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A9" w:rsidRDefault="00566586">
      <w:pPr>
        <w:jc w:val="center"/>
        <w:rPr>
          <w:rFonts w:ascii="Shelldon" w:hAnsi="Shelldo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-226060</wp:posOffset>
                </wp:positionV>
                <wp:extent cx="6400800" cy="831850"/>
                <wp:effectExtent l="13335" t="2540" r="62865" b="0"/>
                <wp:wrapNone/>
                <wp:docPr id="1" name="WordArt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831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586" w:rsidRPr="009B1342" w:rsidRDefault="00566586" w:rsidP="005665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9B1342">
                              <w:rPr>
                                <w:rFonts w:ascii="Block" w:hAnsi="Block"/>
                                <w:b/>
                                <w:bCs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Fudgeous</w:t>
                            </w:r>
                            <w:proofErr w:type="spellEnd"/>
                            <w:r w:rsidRPr="009B1342">
                              <w:rPr>
                                <w:rFonts w:ascii="Block" w:hAnsi="Block"/>
                                <w:b/>
                                <w:bCs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Rocks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White marble" style="position:absolute;left:0;text-align:left;margin-left:-40.95pt;margin-top:-17.8pt;width:7in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" filled="f" stroked="f">
                <o:lock v:ext="edit" shapetype="t"/>
                <v:textbox style="mso-fit-shape-to-text:t">
                  <w:txbxContent>
                    <w:p w:rsidR="00566586" w:rsidRPr="009B1342" w:rsidRDefault="00566586" w:rsidP="005665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proofErr w:type="spellStart"/>
                      <w:r w:rsidRPr="009B1342">
                        <w:rPr>
                          <w:rFonts w:ascii="Block" w:hAnsi="Block"/>
                          <w:b/>
                          <w:bCs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Fudgeous</w:t>
                      </w:r>
                      <w:proofErr w:type="spellEnd"/>
                      <w:r w:rsidRPr="009B1342">
                        <w:rPr>
                          <w:rFonts w:ascii="Block" w:hAnsi="Block"/>
                          <w:b/>
                          <w:bCs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Rocks</w:t>
                      </w:r>
                    </w:p>
                  </w:txbxContent>
                </v:textbox>
              </v:shape>
            </w:pict>
          </mc:Fallback>
        </mc:AlternateContent>
      </w:r>
    </w:p>
    <w:p w:rsidR="00FA3CA9" w:rsidRDefault="00FA3CA9" w:rsidP="00D80F38">
      <w:pPr>
        <w:rPr>
          <w:rFonts w:ascii="Shelldon" w:hAnsi="Shelldon"/>
          <w:sz w:val="28"/>
        </w:rPr>
      </w:pPr>
    </w:p>
    <w:p w:rsidR="00C30B2C" w:rsidRDefault="00C30B2C" w:rsidP="00D80F38">
      <w:pPr>
        <w:rPr>
          <w:rFonts w:ascii="Shelldon" w:hAnsi="Shelldon"/>
          <w:sz w:val="28"/>
        </w:rPr>
      </w:pPr>
    </w:p>
    <w:p w:rsidR="0063014F" w:rsidRDefault="00FA3CA9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Problem</w:t>
      </w:r>
      <w:r>
        <w:rPr>
          <w:rFonts w:ascii="Shelldon" w:hAnsi="Shelldon"/>
          <w:sz w:val="24"/>
        </w:rPr>
        <w:t xml:space="preserve">:  </w:t>
      </w:r>
      <w:r w:rsidR="0063014F">
        <w:rPr>
          <w:rFonts w:ascii="Shelldon" w:hAnsi="Shelldon"/>
          <w:sz w:val="24"/>
        </w:rPr>
        <w:t>What happe</w:t>
      </w:r>
      <w:r w:rsidR="006667D5">
        <w:rPr>
          <w:rFonts w:ascii="Shelldon" w:hAnsi="Shelldon"/>
          <w:sz w:val="24"/>
        </w:rPr>
        <w:t xml:space="preserve">ns to substances during igneous </w:t>
      </w:r>
      <w:r w:rsidR="0063014F">
        <w:rPr>
          <w:rFonts w:ascii="Shelldon" w:hAnsi="Shelldon"/>
          <w:sz w:val="24"/>
        </w:rPr>
        <w:t>rock</w:t>
      </w:r>
      <w:r w:rsidR="00566586">
        <w:rPr>
          <w:rFonts w:ascii="Shelldon" w:hAnsi="Shelldon"/>
          <w:sz w:val="24"/>
        </w:rPr>
        <w:t xml:space="preserve"> </w:t>
      </w:r>
      <w:r w:rsidR="004E155F">
        <w:rPr>
          <w:rFonts w:ascii="Shelldon" w:hAnsi="Shelldon"/>
          <w:sz w:val="24"/>
        </w:rPr>
        <w:t>(</w:t>
      </w:r>
      <w:r w:rsidR="0001096C">
        <w:rPr>
          <w:rFonts w:ascii="Shelldon" w:hAnsi="Shelldon"/>
          <w:sz w:val="24"/>
        </w:rPr>
        <w:t xml:space="preserve">fudge) </w:t>
      </w:r>
      <w:r w:rsidR="0063014F">
        <w:rPr>
          <w:rFonts w:ascii="Shelldon" w:hAnsi="Shelldon"/>
          <w:sz w:val="24"/>
        </w:rPr>
        <w:t>formation?</w:t>
      </w:r>
    </w:p>
    <w:p w:rsidR="00FA3CA9" w:rsidRDefault="00FA3CA9">
      <w:pPr>
        <w:rPr>
          <w:rFonts w:ascii="Shelldon" w:hAnsi="Shelldon"/>
          <w:sz w:val="24"/>
        </w:rPr>
      </w:pPr>
    </w:p>
    <w:p w:rsidR="004E155F" w:rsidRDefault="00FA3CA9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Research</w:t>
      </w:r>
      <w:r w:rsidR="0063014F">
        <w:rPr>
          <w:rFonts w:ascii="Shelldon" w:hAnsi="Shelldon"/>
          <w:sz w:val="24"/>
        </w:rPr>
        <w:t>:  Refer to C</w:t>
      </w:r>
      <w:r w:rsidR="00075322">
        <w:rPr>
          <w:rFonts w:ascii="Shelldon" w:hAnsi="Shelldon"/>
          <w:sz w:val="24"/>
        </w:rPr>
        <w:t>hapter 4</w:t>
      </w:r>
      <w:r w:rsidR="0063014F">
        <w:rPr>
          <w:rFonts w:ascii="Shelldon" w:hAnsi="Shelldon"/>
          <w:sz w:val="24"/>
        </w:rPr>
        <w:t>,</w:t>
      </w:r>
      <w:r w:rsidR="00075322">
        <w:rPr>
          <w:rFonts w:ascii="Shelldon" w:hAnsi="Shelldon"/>
          <w:sz w:val="24"/>
        </w:rPr>
        <w:t xml:space="preserve"> </w:t>
      </w:r>
      <w:r w:rsidR="0063014F">
        <w:rPr>
          <w:rFonts w:ascii="Shelldon" w:hAnsi="Shelldon"/>
          <w:sz w:val="24"/>
        </w:rPr>
        <w:t>Section 2</w:t>
      </w:r>
      <w:r>
        <w:rPr>
          <w:rFonts w:ascii="Shelldon" w:hAnsi="Shelldon"/>
          <w:sz w:val="24"/>
        </w:rPr>
        <w:t xml:space="preserve"> </w:t>
      </w:r>
      <w:r w:rsidR="00BE3291">
        <w:rPr>
          <w:rFonts w:ascii="Shelldon" w:hAnsi="Shelldon"/>
          <w:sz w:val="24"/>
        </w:rPr>
        <w:t>(</w:t>
      </w:r>
      <w:proofErr w:type="spellStart"/>
      <w:r w:rsidR="00BE3291">
        <w:rPr>
          <w:rFonts w:ascii="Shelldon" w:hAnsi="Shelldon"/>
          <w:sz w:val="24"/>
        </w:rPr>
        <w:t>pgs</w:t>
      </w:r>
      <w:proofErr w:type="spellEnd"/>
      <w:r w:rsidR="00BE3291">
        <w:rPr>
          <w:rFonts w:ascii="Shelldon" w:hAnsi="Shelldon"/>
          <w:sz w:val="24"/>
        </w:rPr>
        <w:t xml:space="preserve"> 98-101) </w:t>
      </w:r>
      <w:r>
        <w:rPr>
          <w:rFonts w:ascii="Shelldon" w:hAnsi="Shelldon"/>
          <w:sz w:val="24"/>
        </w:rPr>
        <w:t xml:space="preserve">in your text to review information about </w:t>
      </w:r>
      <w:r w:rsidR="0063014F">
        <w:rPr>
          <w:rFonts w:ascii="Shelldon" w:hAnsi="Shelldon"/>
          <w:sz w:val="24"/>
        </w:rPr>
        <w:t>igneous rocks</w:t>
      </w:r>
      <w:r>
        <w:rPr>
          <w:rFonts w:ascii="Shelldon" w:hAnsi="Shelldon"/>
          <w:sz w:val="24"/>
        </w:rPr>
        <w:t xml:space="preserve">. </w:t>
      </w:r>
      <w:r w:rsidR="00C76D2D" w:rsidRPr="00C76D2D">
        <w:rPr>
          <w:rFonts w:ascii="Shelldon" w:hAnsi="Shelldon"/>
          <w:b/>
          <w:sz w:val="24"/>
        </w:rPr>
        <w:t>Igneous rock forms in a 3 step process, melting, cooling, and crystalizing.</w:t>
      </w:r>
      <w:r w:rsidR="00C76D2D">
        <w:rPr>
          <w:rFonts w:ascii="Shelldon" w:hAnsi="Shelldon"/>
          <w:sz w:val="24"/>
        </w:rPr>
        <w:t xml:space="preserve">  A c</w:t>
      </w:r>
      <w:r>
        <w:rPr>
          <w:rFonts w:ascii="Shelldon" w:hAnsi="Shelldon"/>
          <w:sz w:val="24"/>
        </w:rPr>
        <w:t xml:space="preserve">ontinued rise in temperature can eventually melt any rock until it is molten </w:t>
      </w:r>
      <w:r>
        <w:rPr>
          <w:rFonts w:ascii="Shelldon" w:hAnsi="Shelldon"/>
          <w:b/>
          <w:sz w:val="24"/>
        </w:rPr>
        <w:t>(called magma).</w:t>
      </w:r>
      <w:r>
        <w:rPr>
          <w:rFonts w:ascii="Shelldon" w:hAnsi="Shelldon"/>
          <w:sz w:val="24"/>
        </w:rPr>
        <w:t xml:space="preserve"> When the molten rock cools it forms an igneous rock. </w:t>
      </w:r>
      <w:r w:rsidR="00C76D2D">
        <w:rPr>
          <w:rFonts w:ascii="Shelldon" w:hAnsi="Shelldon"/>
          <w:sz w:val="24"/>
        </w:rPr>
        <w:t xml:space="preserve">The cooling rate creates small or large </w:t>
      </w:r>
      <w:r w:rsidR="00C76D2D" w:rsidRPr="00C76D2D">
        <w:rPr>
          <w:rFonts w:ascii="Shelldon" w:hAnsi="Shelldon"/>
          <w:b/>
          <w:sz w:val="24"/>
        </w:rPr>
        <w:t>crystals</w:t>
      </w:r>
      <w:r w:rsidR="00C76D2D">
        <w:rPr>
          <w:rFonts w:ascii="Shelldon" w:hAnsi="Shelldon"/>
          <w:sz w:val="24"/>
        </w:rPr>
        <w:t>.</w:t>
      </w:r>
    </w:p>
    <w:p w:rsidR="00FA3CA9" w:rsidRPr="00DF5DEA" w:rsidRDefault="00FA3CA9">
      <w:pPr>
        <w:rPr>
          <w:rFonts w:ascii="Shelldon" w:hAnsi="Shelldon"/>
          <w:sz w:val="18"/>
          <w:szCs w:val="18"/>
        </w:rPr>
      </w:pPr>
    </w:p>
    <w:p w:rsidR="0063014F" w:rsidRDefault="0063014F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Hypothesis</w:t>
      </w:r>
      <w:r w:rsidR="00B3081A">
        <w:rPr>
          <w:rFonts w:ascii="Shelldon" w:hAnsi="Shelldon"/>
          <w:sz w:val="24"/>
        </w:rPr>
        <w:t xml:space="preserve">: </w:t>
      </w:r>
      <w:r w:rsidR="0065317A" w:rsidRPr="0065317A">
        <w:rPr>
          <w:rFonts w:ascii="Shelldon" w:hAnsi="Shelldon"/>
          <w:b/>
          <w:sz w:val="26"/>
        </w:rPr>
        <w:t>10 pts.</w:t>
      </w:r>
    </w:p>
    <w:p w:rsidR="0065317A" w:rsidRDefault="0065317A">
      <w:pPr>
        <w:rPr>
          <w:rFonts w:ascii="Shelldon" w:hAnsi="Shelldon"/>
          <w:sz w:val="24"/>
        </w:rPr>
      </w:pPr>
    </w:p>
    <w:p w:rsidR="0063014F" w:rsidRDefault="0063014F">
      <w:pPr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>___________________________________________________________</w:t>
      </w:r>
    </w:p>
    <w:p w:rsidR="0063014F" w:rsidRDefault="0063014F" w:rsidP="0063014F">
      <w:pPr>
        <w:spacing w:line="480" w:lineRule="auto"/>
        <w:rPr>
          <w:rFonts w:ascii="Shelldon" w:hAnsi="Shelldon"/>
          <w:sz w:val="24"/>
        </w:rPr>
      </w:pPr>
    </w:p>
    <w:p w:rsidR="00DF5DEA" w:rsidRDefault="0063014F" w:rsidP="00DF5DEA">
      <w:pPr>
        <w:spacing w:line="480" w:lineRule="auto"/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>___________________________________________________________</w:t>
      </w:r>
    </w:p>
    <w:p w:rsidR="004210D8" w:rsidRPr="0065317A" w:rsidRDefault="004210D8" w:rsidP="00DF5DEA">
      <w:pPr>
        <w:spacing w:line="480" w:lineRule="auto"/>
        <w:rPr>
          <w:rFonts w:ascii="Shelldon" w:hAnsi="Shelldon"/>
          <w:sz w:val="24"/>
          <w:szCs w:val="16"/>
          <w:u w:val="single"/>
        </w:rPr>
      </w:pPr>
      <w:r w:rsidRPr="0065317A">
        <w:rPr>
          <w:rStyle w:val="Strong"/>
          <w:rFonts w:ascii="Shelldon" w:hAnsi="Shelldon"/>
          <w:bCs w:val="0"/>
          <w:sz w:val="24"/>
          <w:szCs w:val="16"/>
          <w:u w:val="single"/>
        </w:rPr>
        <w:t xml:space="preserve">Ingredients: </w:t>
      </w:r>
    </w:p>
    <w:p w:rsidR="004210D8" w:rsidRPr="0065317A" w:rsidRDefault="004210D8" w:rsidP="0065317A">
      <w:pPr>
        <w:numPr>
          <w:ilvl w:val="0"/>
          <w:numId w:val="4"/>
        </w:numPr>
        <w:spacing w:before="100" w:beforeAutospacing="1" w:after="100" w:afterAutospacing="1"/>
        <w:rPr>
          <w:rFonts w:ascii="Shelldon" w:hAnsi="Shelldon"/>
          <w:sz w:val="24"/>
          <w:szCs w:val="16"/>
        </w:rPr>
      </w:pPr>
      <w:r w:rsidRPr="0065317A">
        <w:rPr>
          <w:rFonts w:ascii="Shelldon" w:hAnsi="Shelldon"/>
          <w:sz w:val="24"/>
          <w:szCs w:val="16"/>
        </w:rPr>
        <w:t xml:space="preserve">1 1/2 cups granulated sugar </w:t>
      </w:r>
    </w:p>
    <w:p w:rsidR="004210D8" w:rsidRPr="0065317A" w:rsidRDefault="004210D8" w:rsidP="0065317A">
      <w:pPr>
        <w:numPr>
          <w:ilvl w:val="0"/>
          <w:numId w:val="4"/>
        </w:numPr>
        <w:spacing w:before="100" w:beforeAutospacing="1" w:after="100" w:afterAutospacing="1"/>
        <w:rPr>
          <w:rFonts w:ascii="Shelldon" w:hAnsi="Shelldon"/>
          <w:sz w:val="24"/>
          <w:szCs w:val="16"/>
        </w:rPr>
      </w:pPr>
      <w:r w:rsidRPr="0065317A">
        <w:rPr>
          <w:rFonts w:ascii="Shelldon" w:hAnsi="Shelldon"/>
          <w:sz w:val="24"/>
          <w:szCs w:val="16"/>
        </w:rPr>
        <w:t xml:space="preserve">2/3 cup (5 fl.-oz. can) </w:t>
      </w:r>
      <w:hyperlink r:id="rId5" w:tooltip="NESTLÉ® CARNATION® Evaporated Milk" w:history="1">
        <w:r w:rsidRPr="0065317A">
          <w:rPr>
            <w:rStyle w:val="Hyperlink"/>
            <w:rFonts w:ascii="Shelldon" w:hAnsi="Shelldon"/>
            <w:color w:val="auto"/>
            <w:sz w:val="24"/>
            <w:szCs w:val="16"/>
            <w:u w:val="none"/>
          </w:rPr>
          <w:t>NESTLÉ® CARNATION® Evaporated Milk</w:t>
        </w:r>
      </w:hyperlink>
      <w:r w:rsidRPr="0065317A">
        <w:rPr>
          <w:rFonts w:ascii="Shelldon" w:hAnsi="Shelldon"/>
          <w:sz w:val="24"/>
          <w:szCs w:val="16"/>
        </w:rPr>
        <w:t xml:space="preserve"> </w:t>
      </w:r>
    </w:p>
    <w:p w:rsidR="004210D8" w:rsidRPr="0065317A" w:rsidRDefault="004210D8" w:rsidP="0065317A">
      <w:pPr>
        <w:numPr>
          <w:ilvl w:val="0"/>
          <w:numId w:val="4"/>
        </w:numPr>
        <w:spacing w:before="100" w:beforeAutospacing="1" w:after="100" w:afterAutospacing="1"/>
        <w:rPr>
          <w:rFonts w:ascii="Shelldon" w:hAnsi="Shelldon"/>
          <w:sz w:val="24"/>
          <w:szCs w:val="16"/>
        </w:rPr>
      </w:pPr>
      <w:r w:rsidRPr="0065317A">
        <w:rPr>
          <w:rFonts w:ascii="Shelldon" w:hAnsi="Shelldon"/>
          <w:sz w:val="24"/>
          <w:szCs w:val="16"/>
        </w:rPr>
        <w:t xml:space="preserve">2 tablespoons butter or margarine </w:t>
      </w:r>
    </w:p>
    <w:p w:rsidR="004210D8" w:rsidRPr="0065317A" w:rsidRDefault="004210D8" w:rsidP="0065317A">
      <w:pPr>
        <w:numPr>
          <w:ilvl w:val="0"/>
          <w:numId w:val="4"/>
        </w:numPr>
        <w:spacing w:before="100" w:beforeAutospacing="1" w:after="100" w:afterAutospacing="1"/>
        <w:rPr>
          <w:rFonts w:ascii="Shelldon" w:hAnsi="Shelldon"/>
          <w:sz w:val="24"/>
          <w:szCs w:val="16"/>
        </w:rPr>
      </w:pPr>
      <w:r w:rsidRPr="0065317A">
        <w:rPr>
          <w:rFonts w:ascii="Shelldon" w:hAnsi="Shelldon"/>
          <w:sz w:val="24"/>
          <w:szCs w:val="16"/>
        </w:rPr>
        <w:t xml:space="preserve">1/4 teaspoon salt </w:t>
      </w:r>
    </w:p>
    <w:p w:rsidR="004210D8" w:rsidRPr="0065317A" w:rsidRDefault="004210D8" w:rsidP="0065317A">
      <w:pPr>
        <w:numPr>
          <w:ilvl w:val="0"/>
          <w:numId w:val="4"/>
        </w:numPr>
        <w:spacing w:before="100" w:beforeAutospacing="1" w:after="100" w:afterAutospacing="1"/>
        <w:rPr>
          <w:rFonts w:ascii="Shelldon" w:hAnsi="Shelldon"/>
          <w:sz w:val="24"/>
          <w:szCs w:val="16"/>
        </w:rPr>
      </w:pPr>
      <w:r w:rsidRPr="0065317A">
        <w:rPr>
          <w:rFonts w:ascii="Shelldon" w:hAnsi="Shelldon"/>
          <w:sz w:val="24"/>
          <w:szCs w:val="16"/>
        </w:rPr>
        <w:t xml:space="preserve">2 cups miniature marshmallows </w:t>
      </w:r>
    </w:p>
    <w:p w:rsidR="004210D8" w:rsidRPr="0065317A" w:rsidRDefault="004210D8" w:rsidP="0065317A">
      <w:pPr>
        <w:numPr>
          <w:ilvl w:val="0"/>
          <w:numId w:val="4"/>
        </w:numPr>
        <w:spacing w:before="100" w:beforeAutospacing="1" w:after="100" w:afterAutospacing="1"/>
        <w:rPr>
          <w:rFonts w:ascii="Shelldon" w:hAnsi="Shelldon"/>
          <w:sz w:val="24"/>
          <w:szCs w:val="16"/>
        </w:rPr>
      </w:pPr>
      <w:r w:rsidRPr="0065317A">
        <w:rPr>
          <w:rFonts w:ascii="Shelldon" w:hAnsi="Shelldon"/>
          <w:sz w:val="24"/>
          <w:szCs w:val="16"/>
        </w:rPr>
        <w:t xml:space="preserve">1 1/2 cups (9 oz.) </w:t>
      </w:r>
      <w:hyperlink r:id="rId6" w:tooltip="NESTLÉ TOLL HOUSE Semi-Sweet Chocolate Morsels" w:history="1">
        <w:r w:rsidRPr="0065317A">
          <w:rPr>
            <w:rStyle w:val="Hyperlink"/>
            <w:rFonts w:ascii="Shelldon" w:hAnsi="Shelldon"/>
            <w:color w:val="auto"/>
            <w:sz w:val="24"/>
            <w:szCs w:val="16"/>
            <w:u w:val="none"/>
          </w:rPr>
          <w:t>NESTLÉ® TOLL HOUSE® Semi-Sweet Chocolate Morsels</w:t>
        </w:r>
      </w:hyperlink>
      <w:r w:rsidRPr="0065317A">
        <w:rPr>
          <w:rFonts w:ascii="Shelldon" w:hAnsi="Shelldon"/>
          <w:sz w:val="24"/>
          <w:szCs w:val="16"/>
        </w:rPr>
        <w:t xml:space="preserve"> </w:t>
      </w:r>
    </w:p>
    <w:p w:rsidR="004210D8" w:rsidRPr="0065317A" w:rsidRDefault="004210D8" w:rsidP="0065317A">
      <w:pPr>
        <w:numPr>
          <w:ilvl w:val="0"/>
          <w:numId w:val="4"/>
        </w:numPr>
        <w:spacing w:before="100" w:beforeAutospacing="1" w:after="100" w:afterAutospacing="1"/>
        <w:rPr>
          <w:rFonts w:ascii="Shelldon" w:hAnsi="Shelldon"/>
          <w:sz w:val="24"/>
          <w:szCs w:val="16"/>
        </w:rPr>
      </w:pPr>
      <w:r w:rsidRPr="0065317A">
        <w:rPr>
          <w:rFonts w:ascii="Shelldon" w:hAnsi="Shelldon"/>
          <w:sz w:val="24"/>
          <w:szCs w:val="16"/>
        </w:rPr>
        <w:t>1 teaspoon vanilla extract</w:t>
      </w:r>
    </w:p>
    <w:p w:rsidR="00FA3CA9" w:rsidRPr="007F5DDB" w:rsidRDefault="00FA3CA9" w:rsidP="00D80F38">
      <w:pPr>
        <w:ind w:left="360"/>
        <w:rPr>
          <w:sz w:val="16"/>
          <w:szCs w:val="16"/>
        </w:rPr>
      </w:pPr>
      <w:r w:rsidRPr="007F5DDB">
        <w:rPr>
          <w:sz w:val="16"/>
          <w:szCs w:val="16"/>
        </w:rPr>
        <w:t xml:space="preserve"> </w:t>
      </w:r>
    </w:p>
    <w:p w:rsidR="004210D8" w:rsidRDefault="004210D8" w:rsidP="004210D8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Procedure</w:t>
      </w:r>
      <w:r w:rsidRPr="001A2465">
        <w:rPr>
          <w:rFonts w:ascii="Shelldon" w:hAnsi="Shelldon"/>
          <w:b/>
          <w:sz w:val="28"/>
        </w:rPr>
        <w:t>:</w:t>
      </w:r>
      <w:r w:rsidRPr="0065317A">
        <w:rPr>
          <w:rFonts w:ascii="Shelldon" w:hAnsi="Shelldon"/>
          <w:b/>
          <w:sz w:val="28"/>
        </w:rPr>
        <w:t xml:space="preserve">  </w:t>
      </w:r>
      <w:r w:rsidR="0065317A">
        <w:rPr>
          <w:rFonts w:ascii="Shelldon" w:hAnsi="Shelldon"/>
          <w:b/>
          <w:sz w:val="28"/>
        </w:rPr>
        <w:t>1</w:t>
      </w:r>
      <w:r w:rsidR="0065317A" w:rsidRPr="0065317A">
        <w:rPr>
          <w:rFonts w:ascii="Shelldon" w:hAnsi="Shelldon"/>
          <w:b/>
          <w:sz w:val="28"/>
        </w:rPr>
        <w:t>0 pts.</w:t>
      </w:r>
    </w:p>
    <w:p w:rsidR="00D80F38" w:rsidRDefault="00D80F38">
      <w:pPr>
        <w:rPr>
          <w:b/>
          <w:bCs/>
        </w:rPr>
      </w:pPr>
    </w:p>
    <w:p w:rsidR="00EE11DF" w:rsidRDefault="00D80F38" w:rsidP="00EE11DF">
      <w:pPr>
        <w:pStyle w:val="ListParagraph"/>
        <w:numPr>
          <w:ilvl w:val="0"/>
          <w:numId w:val="7"/>
        </w:numPr>
        <w:rPr>
          <w:rFonts w:ascii="Shelldon" w:hAnsi="Shelldon"/>
          <w:sz w:val="24"/>
        </w:rPr>
      </w:pPr>
      <w:r w:rsidRPr="00EE11DF">
        <w:rPr>
          <w:rFonts w:ascii="Shelldon" w:hAnsi="Shelldon"/>
          <w:b/>
          <w:sz w:val="24"/>
        </w:rPr>
        <w:t>LINE</w:t>
      </w:r>
      <w:r w:rsidRPr="00EE11DF">
        <w:rPr>
          <w:rFonts w:ascii="Shelldon" w:hAnsi="Shelldon"/>
          <w:sz w:val="24"/>
        </w:rPr>
        <w:t xml:space="preserve"> 8-in</w:t>
      </w:r>
      <w:r w:rsidR="00EE11DF">
        <w:rPr>
          <w:rFonts w:ascii="Shelldon" w:hAnsi="Shelldon"/>
          <w:sz w:val="24"/>
        </w:rPr>
        <w:t>ch-square baking pan with foil.</w:t>
      </w:r>
    </w:p>
    <w:p w:rsidR="00EE11DF" w:rsidRDefault="00D80F38" w:rsidP="00EE11DF">
      <w:pPr>
        <w:pStyle w:val="ListParagraph"/>
        <w:numPr>
          <w:ilvl w:val="0"/>
          <w:numId w:val="7"/>
        </w:numPr>
        <w:rPr>
          <w:rFonts w:ascii="Shelldon" w:hAnsi="Shelldon"/>
          <w:sz w:val="24"/>
        </w:rPr>
      </w:pPr>
      <w:r w:rsidRPr="00EE11DF">
        <w:rPr>
          <w:rFonts w:ascii="Shelldon" w:hAnsi="Shelldon"/>
          <w:b/>
          <w:sz w:val="24"/>
        </w:rPr>
        <w:t>COMBINE</w:t>
      </w:r>
      <w:r w:rsidRPr="00EE11DF">
        <w:rPr>
          <w:rFonts w:ascii="Shelldon" w:hAnsi="Shelldon"/>
          <w:sz w:val="24"/>
        </w:rPr>
        <w:t xml:space="preserve"> sugar, evaporated milk, butter and salt in medium, heavy-duty saucepan. </w:t>
      </w:r>
    </w:p>
    <w:p w:rsidR="00EE11DF" w:rsidRDefault="00C76D2D" w:rsidP="00EE11DF">
      <w:pPr>
        <w:pStyle w:val="ListParagraph"/>
        <w:numPr>
          <w:ilvl w:val="0"/>
          <w:numId w:val="7"/>
        </w:num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Melt &amp; </w:t>
      </w:r>
      <w:r w:rsidR="00EE11DF" w:rsidRPr="00EE11DF">
        <w:rPr>
          <w:rFonts w:ascii="Shelldon" w:hAnsi="Shelldon"/>
          <w:b/>
          <w:sz w:val="24"/>
        </w:rPr>
        <w:t>Boil</w:t>
      </w:r>
      <w:r w:rsidR="00EE11DF">
        <w:rPr>
          <w:rFonts w:ascii="Shelldon" w:hAnsi="Shelldon"/>
          <w:sz w:val="24"/>
        </w:rPr>
        <w:t>,</w:t>
      </w:r>
      <w:r w:rsidR="00D80F38" w:rsidRPr="00EE11DF">
        <w:rPr>
          <w:rFonts w:ascii="Shelldon" w:hAnsi="Shelldon"/>
          <w:sz w:val="24"/>
        </w:rPr>
        <w:t xml:space="preserve"> stirring constantly, for 4 to 5 minutes. </w:t>
      </w:r>
    </w:p>
    <w:p w:rsidR="00EE11DF" w:rsidRDefault="00D80F38" w:rsidP="00EE11DF">
      <w:pPr>
        <w:pStyle w:val="ListParagraph"/>
        <w:numPr>
          <w:ilvl w:val="0"/>
          <w:numId w:val="7"/>
        </w:numPr>
        <w:rPr>
          <w:rFonts w:ascii="Shelldon" w:hAnsi="Shelldon"/>
          <w:sz w:val="24"/>
        </w:rPr>
      </w:pPr>
      <w:r w:rsidRPr="00EE11DF">
        <w:rPr>
          <w:rFonts w:ascii="Shelldon" w:hAnsi="Shelldon"/>
          <w:b/>
          <w:sz w:val="24"/>
        </w:rPr>
        <w:t>Remove</w:t>
      </w:r>
      <w:r w:rsidR="00C76D2D">
        <w:rPr>
          <w:rFonts w:ascii="Shelldon" w:hAnsi="Shelldon"/>
          <w:sz w:val="24"/>
        </w:rPr>
        <w:t xml:space="preserve"> from heat</w:t>
      </w:r>
      <w:r w:rsidRPr="00EE11DF">
        <w:rPr>
          <w:rFonts w:ascii="Shelldon" w:hAnsi="Shelldon"/>
          <w:sz w:val="24"/>
        </w:rPr>
        <w:t>.</w:t>
      </w:r>
    </w:p>
    <w:p w:rsidR="00EE11DF" w:rsidRDefault="00D80F38" w:rsidP="00EE11DF">
      <w:pPr>
        <w:pStyle w:val="ListParagraph"/>
        <w:numPr>
          <w:ilvl w:val="0"/>
          <w:numId w:val="7"/>
        </w:numPr>
        <w:rPr>
          <w:rFonts w:ascii="Shelldon" w:hAnsi="Shelldon"/>
          <w:sz w:val="24"/>
        </w:rPr>
      </w:pPr>
      <w:r w:rsidRPr="00EE11DF">
        <w:rPr>
          <w:rFonts w:ascii="Shelldon" w:hAnsi="Shelldon"/>
          <w:b/>
          <w:sz w:val="24"/>
        </w:rPr>
        <w:t>STIR</w:t>
      </w:r>
      <w:r w:rsidR="00DF5DEA" w:rsidRPr="00EE11DF">
        <w:rPr>
          <w:rFonts w:ascii="Shelldon" w:hAnsi="Shelldon"/>
          <w:sz w:val="24"/>
        </w:rPr>
        <w:t xml:space="preserve"> in marshmallows, </w:t>
      </w:r>
      <w:r w:rsidR="00EE11DF">
        <w:rPr>
          <w:rFonts w:ascii="Shelldon" w:hAnsi="Shelldon"/>
          <w:sz w:val="24"/>
        </w:rPr>
        <w:t xml:space="preserve">chocolate </w:t>
      </w:r>
      <w:r w:rsidR="00DF5DEA" w:rsidRPr="00EE11DF">
        <w:rPr>
          <w:rFonts w:ascii="Shelldon" w:hAnsi="Shelldon"/>
          <w:sz w:val="24"/>
        </w:rPr>
        <w:t xml:space="preserve">morsels, </w:t>
      </w:r>
      <w:r w:rsidRPr="00EE11DF">
        <w:rPr>
          <w:rFonts w:ascii="Shelldon" w:hAnsi="Shelldon"/>
          <w:sz w:val="24"/>
        </w:rPr>
        <w:t>and vanilla extract. Stir vigorously for 1 minute</w:t>
      </w:r>
      <w:r w:rsidR="00DF5DEA" w:rsidRPr="00EE11DF">
        <w:rPr>
          <w:rFonts w:ascii="Shelldon" w:hAnsi="Shelldon"/>
          <w:sz w:val="24"/>
        </w:rPr>
        <w:t xml:space="preserve">, </w:t>
      </w:r>
      <w:r w:rsidRPr="00EE11DF">
        <w:rPr>
          <w:rFonts w:ascii="Shelldon" w:hAnsi="Shelldon"/>
          <w:sz w:val="24"/>
        </w:rPr>
        <w:t>or until marshmallows are melted</w:t>
      </w:r>
      <w:r w:rsidR="00EE11DF">
        <w:rPr>
          <w:rFonts w:ascii="Shelldon" w:hAnsi="Shelldon"/>
          <w:sz w:val="24"/>
        </w:rPr>
        <w:t xml:space="preserve">. </w:t>
      </w:r>
      <w:r w:rsidR="00C76D2D">
        <w:rPr>
          <w:rFonts w:ascii="Shelldon" w:hAnsi="Shelldon"/>
          <w:sz w:val="24"/>
        </w:rPr>
        <w:t xml:space="preserve">Increase heating by putting on lid. </w:t>
      </w:r>
      <w:r w:rsidR="00C76D2D" w:rsidRPr="00C76D2D">
        <w:rPr>
          <w:rFonts w:ascii="Shelldon" w:hAnsi="Shelldon"/>
          <w:b/>
          <w:sz w:val="24"/>
        </w:rPr>
        <w:t>Release the pressure!</w:t>
      </w:r>
      <w:r w:rsidR="00C76D2D">
        <w:rPr>
          <w:rFonts w:ascii="Shelldon" w:hAnsi="Shelldon"/>
          <w:sz w:val="24"/>
        </w:rPr>
        <w:t xml:space="preserve"> </w:t>
      </w:r>
      <w:r w:rsidR="00EE11DF">
        <w:rPr>
          <w:rFonts w:ascii="Shelldon" w:hAnsi="Shelldon"/>
          <w:sz w:val="24"/>
        </w:rPr>
        <w:t>Pour into prepared baking pan.</w:t>
      </w:r>
    </w:p>
    <w:p w:rsidR="001522C1" w:rsidRDefault="00EE11DF" w:rsidP="00EE11DF">
      <w:pPr>
        <w:pStyle w:val="ListParagraph"/>
        <w:numPr>
          <w:ilvl w:val="0"/>
          <w:numId w:val="7"/>
        </w:numPr>
        <w:rPr>
          <w:rFonts w:ascii="Shelldon" w:hAnsi="Shelldon"/>
          <w:sz w:val="24"/>
        </w:rPr>
      </w:pPr>
      <w:proofErr w:type="spellStart"/>
      <w:r>
        <w:rPr>
          <w:rFonts w:ascii="Shelldon" w:hAnsi="Shelldon"/>
          <w:b/>
          <w:sz w:val="24"/>
        </w:rPr>
        <w:t>COO</w:t>
      </w:r>
      <w:r w:rsidRPr="00EE11DF">
        <w:rPr>
          <w:rFonts w:ascii="Shelldon" w:hAnsi="Shelldon"/>
          <w:b/>
          <w:sz w:val="24"/>
        </w:rPr>
        <w:t>l</w:t>
      </w:r>
      <w:proofErr w:type="spellEnd"/>
      <w:r w:rsidRPr="00EE11DF">
        <w:rPr>
          <w:rFonts w:ascii="Shelldon" w:hAnsi="Shelldon"/>
          <w:b/>
          <w:sz w:val="24"/>
        </w:rPr>
        <w:t>:</w:t>
      </w:r>
      <w:r w:rsidRPr="00EE11DF">
        <w:rPr>
          <w:rFonts w:ascii="Shelldon" w:hAnsi="Shelldon"/>
          <w:sz w:val="24"/>
        </w:rPr>
        <w:t xml:space="preserve"> R</w:t>
      </w:r>
      <w:r w:rsidR="00D80F38" w:rsidRPr="00EE11DF">
        <w:rPr>
          <w:rFonts w:ascii="Shelldon" w:hAnsi="Shelldon"/>
          <w:sz w:val="24"/>
        </w:rPr>
        <w:t xml:space="preserve">efrigerate for 2 hours or </w:t>
      </w:r>
      <w:r>
        <w:rPr>
          <w:rFonts w:ascii="Shelldon" w:hAnsi="Shelldon"/>
          <w:sz w:val="24"/>
        </w:rPr>
        <w:t xml:space="preserve">overnight </w:t>
      </w:r>
      <w:r w:rsidR="00D80F38" w:rsidRPr="00EE11DF">
        <w:rPr>
          <w:rFonts w:ascii="Shelldon" w:hAnsi="Shelldon"/>
          <w:sz w:val="24"/>
        </w:rPr>
        <w:t xml:space="preserve">until firm. Lift from pan; </w:t>
      </w:r>
      <w:r w:rsidR="007F5DDB" w:rsidRPr="00EE11DF">
        <w:rPr>
          <w:rFonts w:ascii="Shelldon" w:hAnsi="Shelldon"/>
          <w:sz w:val="24"/>
        </w:rPr>
        <w:t>remove foil. Cut into 48 pieces.</w:t>
      </w:r>
    </w:p>
    <w:p w:rsidR="00C76D2D" w:rsidRPr="00EE11DF" w:rsidRDefault="00C76D2D" w:rsidP="00EE11DF">
      <w:pPr>
        <w:pStyle w:val="ListParagraph"/>
        <w:numPr>
          <w:ilvl w:val="0"/>
          <w:numId w:val="7"/>
        </w:num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>Observe crystallization.</w:t>
      </w:r>
    </w:p>
    <w:p w:rsidR="0065317A" w:rsidRDefault="0065317A">
      <w:pPr>
        <w:rPr>
          <w:rFonts w:ascii="Shelldon" w:hAnsi="Shelldon"/>
          <w:sz w:val="24"/>
        </w:rPr>
      </w:pPr>
    </w:p>
    <w:p w:rsidR="0065317A" w:rsidRDefault="0065317A">
      <w:pPr>
        <w:rPr>
          <w:rFonts w:ascii="Shelldon" w:hAnsi="Shelldon"/>
          <w:sz w:val="24"/>
        </w:rPr>
      </w:pPr>
    </w:p>
    <w:p w:rsidR="0065317A" w:rsidRDefault="0065317A">
      <w:pPr>
        <w:rPr>
          <w:rFonts w:ascii="Shelldon" w:hAnsi="Shelldon"/>
          <w:sz w:val="24"/>
        </w:rPr>
      </w:pPr>
      <w:bookmarkStart w:id="0" w:name="_GoBack"/>
      <w:bookmarkEnd w:id="0"/>
    </w:p>
    <w:p w:rsidR="00FA3CA9" w:rsidRPr="0065317A" w:rsidRDefault="001A2465">
      <w:pPr>
        <w:rPr>
          <w:rFonts w:ascii="Shelldon" w:hAnsi="Shelldon"/>
          <w:b/>
          <w:sz w:val="24"/>
        </w:rPr>
      </w:pPr>
      <w:r>
        <w:rPr>
          <w:rFonts w:ascii="Shelldon" w:hAnsi="Shelldon"/>
          <w:b/>
          <w:sz w:val="28"/>
          <w:u w:val="single"/>
        </w:rPr>
        <w:t>Data</w:t>
      </w:r>
      <w:r w:rsidRPr="001A2465">
        <w:rPr>
          <w:rFonts w:ascii="Shelldon" w:hAnsi="Shelldon"/>
          <w:b/>
          <w:sz w:val="28"/>
        </w:rPr>
        <w:t>:</w:t>
      </w:r>
      <w:r w:rsidR="00FE5BE0">
        <w:rPr>
          <w:rFonts w:ascii="Shelldon" w:hAnsi="Shelldon"/>
          <w:b/>
        </w:rPr>
        <w:t xml:space="preserve"> </w:t>
      </w:r>
      <w:r w:rsidR="000B6DF3">
        <w:rPr>
          <w:rFonts w:ascii="Shelldon" w:hAnsi="Shelldon"/>
          <w:b/>
          <w:sz w:val="24"/>
        </w:rPr>
        <w:t>C</w:t>
      </w:r>
      <w:r w:rsidR="0061692B">
        <w:rPr>
          <w:rFonts w:ascii="Shelldon" w:hAnsi="Shelldon"/>
          <w:b/>
          <w:sz w:val="24"/>
        </w:rPr>
        <w:t>h</w:t>
      </w:r>
      <w:r w:rsidR="000B6DF3">
        <w:rPr>
          <w:rFonts w:ascii="Shelldon" w:hAnsi="Shelldon"/>
          <w:b/>
          <w:sz w:val="24"/>
        </w:rPr>
        <w:t>art 30 pts.  Questions 20</w:t>
      </w:r>
      <w:r w:rsidR="0065317A">
        <w:rPr>
          <w:rFonts w:ascii="Shelldon" w:hAnsi="Shelldon"/>
          <w:b/>
          <w:sz w:val="24"/>
        </w:rPr>
        <w:t xml:space="preserve"> pts.</w:t>
      </w:r>
    </w:p>
    <w:p w:rsidR="001A2465" w:rsidRDefault="001A2465">
      <w:pPr>
        <w:rPr>
          <w:sz w:val="2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28"/>
        <w:gridCol w:w="2304"/>
        <w:gridCol w:w="1278"/>
        <w:gridCol w:w="3330"/>
      </w:tblGrid>
      <w:tr w:rsidR="00745916" w:rsidTr="00745916">
        <w:trPr>
          <w:jc w:val="center"/>
        </w:trPr>
        <w:tc>
          <w:tcPr>
            <w:tcW w:w="1980" w:type="dxa"/>
            <w:shd w:val="clear" w:color="auto" w:fill="BFBFBF"/>
            <w:vAlign w:val="center"/>
          </w:tcPr>
          <w:p w:rsidR="00745916" w:rsidRPr="004E155F" w:rsidRDefault="0065317A" w:rsidP="00670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Variable (x)</w:t>
            </w:r>
          </w:p>
        </w:tc>
        <w:tc>
          <w:tcPr>
            <w:tcW w:w="2628" w:type="dxa"/>
            <w:shd w:val="clear" w:color="auto" w:fill="BFBFBF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shd w:val="clear" w:color="auto" w:fill="BFBFBF"/>
            <w:vAlign w:val="center"/>
          </w:tcPr>
          <w:p w:rsidR="00745916" w:rsidRPr="00502AF7" w:rsidRDefault="00745916" w:rsidP="00670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745916" w:rsidRDefault="00745916" w:rsidP="00670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Dependent Variable</w:t>
            </w:r>
          </w:p>
          <w:p w:rsidR="00745916" w:rsidRPr="004E155F" w:rsidRDefault="00745916" w:rsidP="00670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(y)</w:t>
            </w:r>
          </w:p>
        </w:tc>
      </w:tr>
      <w:tr w:rsidR="00745916" w:rsidTr="00670B42">
        <w:trPr>
          <w:jc w:val="center"/>
        </w:trPr>
        <w:tc>
          <w:tcPr>
            <w:tcW w:w="1980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Ingredient</w:t>
            </w:r>
          </w:p>
        </w:tc>
        <w:tc>
          <w:tcPr>
            <w:tcW w:w="2628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Physical Properties</w:t>
            </w:r>
          </w:p>
          <w:p w:rsidR="00745916" w:rsidRPr="00EA7768" w:rsidRDefault="00745916" w:rsidP="00670B42">
            <w:pPr>
              <w:jc w:val="center"/>
            </w:pPr>
            <w:r w:rsidRPr="00EA7768">
              <w:rPr>
                <w:sz w:val="28"/>
              </w:rPr>
              <w:t>(</w:t>
            </w:r>
            <w:r w:rsidRPr="00EA7768">
              <w:t>include the phase of matter)</w:t>
            </w:r>
          </w:p>
        </w:tc>
        <w:tc>
          <w:tcPr>
            <w:tcW w:w="2304" w:type="dxa"/>
            <w:vAlign w:val="center"/>
          </w:tcPr>
          <w:p w:rsidR="00745916" w:rsidRPr="00502AF7" w:rsidRDefault="00745916" w:rsidP="00670B42">
            <w:pPr>
              <w:jc w:val="center"/>
              <w:rPr>
                <w:b/>
                <w:sz w:val="28"/>
                <w:szCs w:val="28"/>
              </w:rPr>
            </w:pPr>
            <w:r w:rsidRPr="00502AF7">
              <w:rPr>
                <w:b/>
                <w:sz w:val="28"/>
                <w:szCs w:val="28"/>
              </w:rPr>
              <w:t>Earth Ingredient</w:t>
            </w:r>
          </w:p>
          <w:p w:rsidR="00745916" w:rsidRDefault="00745916" w:rsidP="00670B42">
            <w:pPr>
              <w:jc w:val="center"/>
            </w:pPr>
            <w:r>
              <w:t xml:space="preserve">(what real substance </w:t>
            </w:r>
            <w:r>
              <w:rPr>
                <w:b/>
              </w:rPr>
              <w:t xml:space="preserve">under </w:t>
            </w:r>
            <w:r>
              <w:t>the surface of the earth does this ingredient remind you of)</w:t>
            </w:r>
          </w:p>
        </w:tc>
        <w:tc>
          <w:tcPr>
            <w:tcW w:w="4608" w:type="dxa"/>
            <w:gridSpan w:val="2"/>
          </w:tcPr>
          <w:p w:rsidR="00A2109F" w:rsidRPr="00502AF7" w:rsidRDefault="00A2109F" w:rsidP="00A2109F">
            <w:pPr>
              <w:jc w:val="center"/>
              <w:rPr>
                <w:b/>
                <w:sz w:val="28"/>
                <w:szCs w:val="28"/>
              </w:rPr>
            </w:pPr>
            <w:r w:rsidRPr="00502AF7">
              <w:rPr>
                <w:b/>
                <w:sz w:val="28"/>
                <w:szCs w:val="28"/>
              </w:rPr>
              <w:t>Final Observation</w:t>
            </w:r>
          </w:p>
          <w:p w:rsidR="00A2109F" w:rsidRDefault="00A2109F" w:rsidP="00A2109F">
            <w:pPr>
              <w:jc w:val="center"/>
            </w:pPr>
            <w:r>
              <w:t>(what did the ingredient look like in the end)</w:t>
            </w:r>
          </w:p>
          <w:p w:rsidR="00A2109F" w:rsidRDefault="00A2109F" w:rsidP="00A2109F"/>
          <w:p w:rsidR="00A2109F" w:rsidRDefault="00A2109F" w:rsidP="00A21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Did it change?                          HOW did it change?</w:t>
            </w:r>
          </w:p>
          <w:p w:rsidR="00745916" w:rsidRPr="00192D3A" w:rsidRDefault="00A2109F" w:rsidP="00A21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(YES or NO)          </w:t>
            </w:r>
            <w:r w:rsidR="0065317A">
              <w:rPr>
                <w:b/>
                <w:sz w:val="16"/>
                <w:szCs w:val="16"/>
              </w:rPr>
              <w:t>(</w:t>
            </w:r>
            <w:proofErr w:type="gramStart"/>
            <w:r w:rsidR="0065317A">
              <w:rPr>
                <w:b/>
                <w:sz w:val="16"/>
                <w:szCs w:val="16"/>
              </w:rPr>
              <w:t>disappear</w:t>
            </w:r>
            <w:proofErr w:type="gramEnd"/>
            <w:r w:rsidR="0065317A">
              <w:rPr>
                <w:b/>
                <w:sz w:val="16"/>
                <w:szCs w:val="16"/>
              </w:rPr>
              <w:t xml:space="preserve">?  </w:t>
            </w:r>
            <w:proofErr w:type="gramStart"/>
            <w:r w:rsidR="0065317A">
              <w:rPr>
                <w:b/>
                <w:sz w:val="16"/>
                <w:szCs w:val="16"/>
              </w:rPr>
              <w:t>m</w:t>
            </w:r>
            <w:r w:rsidRPr="0065317A">
              <w:rPr>
                <w:b/>
                <w:sz w:val="16"/>
                <w:szCs w:val="16"/>
              </w:rPr>
              <w:t>elt</w:t>
            </w:r>
            <w:proofErr w:type="gramEnd"/>
            <w:r w:rsidRPr="0065317A">
              <w:rPr>
                <w:b/>
                <w:sz w:val="16"/>
                <w:szCs w:val="16"/>
              </w:rPr>
              <w:t>?  include color and phase)</w:t>
            </w:r>
          </w:p>
        </w:tc>
      </w:tr>
      <w:tr w:rsidR="00745916" w:rsidTr="00A2109F">
        <w:trPr>
          <w:trHeight w:val="1440"/>
          <w:jc w:val="center"/>
        </w:trPr>
        <w:tc>
          <w:tcPr>
            <w:tcW w:w="1980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sugar</w:t>
            </w:r>
          </w:p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</w:tr>
      <w:tr w:rsidR="00745916" w:rsidTr="00A2109F">
        <w:trPr>
          <w:trHeight w:val="1440"/>
          <w:jc w:val="center"/>
        </w:trPr>
        <w:tc>
          <w:tcPr>
            <w:tcW w:w="1980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evaporated milk</w:t>
            </w:r>
          </w:p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</w:tr>
      <w:tr w:rsidR="00745916" w:rsidTr="00A2109F">
        <w:trPr>
          <w:trHeight w:val="1440"/>
          <w:jc w:val="center"/>
        </w:trPr>
        <w:tc>
          <w:tcPr>
            <w:tcW w:w="1980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butter</w:t>
            </w:r>
          </w:p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</w:tr>
      <w:tr w:rsidR="00745916" w:rsidTr="00A2109F">
        <w:trPr>
          <w:trHeight w:val="1440"/>
          <w:jc w:val="center"/>
        </w:trPr>
        <w:tc>
          <w:tcPr>
            <w:tcW w:w="1980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745916" w:rsidRDefault="00566586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marshmallows</w:t>
            </w:r>
          </w:p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</w:tr>
      <w:tr w:rsidR="00745916" w:rsidTr="00A2109F">
        <w:trPr>
          <w:trHeight w:val="1440"/>
          <w:jc w:val="center"/>
        </w:trPr>
        <w:tc>
          <w:tcPr>
            <w:tcW w:w="1980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chocolate morsels</w:t>
            </w:r>
          </w:p>
        </w:tc>
        <w:tc>
          <w:tcPr>
            <w:tcW w:w="2628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745916" w:rsidRDefault="00745916" w:rsidP="00670B42">
            <w:pPr>
              <w:jc w:val="center"/>
              <w:rPr>
                <w:b/>
                <w:sz w:val="28"/>
              </w:rPr>
            </w:pPr>
          </w:p>
        </w:tc>
      </w:tr>
    </w:tbl>
    <w:p w:rsidR="00FA3CA9" w:rsidRDefault="00FA3CA9">
      <w:pPr>
        <w:rPr>
          <w:rFonts w:ascii="Shelldon" w:hAnsi="Shelldon"/>
          <w:b/>
          <w:sz w:val="28"/>
        </w:rPr>
      </w:pPr>
    </w:p>
    <w:p w:rsidR="0065317A" w:rsidRDefault="0065317A" w:rsidP="0065317A">
      <w:pPr>
        <w:pStyle w:val="ListParagraph"/>
        <w:numPr>
          <w:ilvl w:val="0"/>
          <w:numId w:val="6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What three (3) geological processes form igneous rock?</w:t>
      </w:r>
    </w:p>
    <w:p w:rsidR="0065317A" w:rsidRDefault="0065317A" w:rsidP="0065317A">
      <w:pPr>
        <w:rPr>
          <w:rFonts w:ascii="Shelldon" w:hAnsi="Shelldon"/>
          <w:sz w:val="24"/>
          <w:szCs w:val="24"/>
        </w:rPr>
      </w:pPr>
    </w:p>
    <w:p w:rsidR="0065317A" w:rsidRDefault="0065317A" w:rsidP="0065317A">
      <w:pPr>
        <w:rPr>
          <w:rFonts w:ascii="Shelldon" w:hAnsi="Shelldon"/>
          <w:sz w:val="24"/>
          <w:szCs w:val="24"/>
        </w:rPr>
      </w:pPr>
    </w:p>
    <w:p w:rsidR="0065317A" w:rsidRPr="002D7E80" w:rsidRDefault="0065317A" w:rsidP="0065317A">
      <w:pPr>
        <w:rPr>
          <w:rFonts w:ascii="Shelldon" w:hAnsi="Shelldon"/>
          <w:sz w:val="24"/>
          <w:szCs w:val="24"/>
        </w:rPr>
      </w:pPr>
    </w:p>
    <w:p w:rsidR="0065317A" w:rsidRDefault="0065317A" w:rsidP="0065317A">
      <w:pPr>
        <w:pStyle w:val="ListParagraph"/>
        <w:numPr>
          <w:ilvl w:val="0"/>
          <w:numId w:val="6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List the substances that melted.</w:t>
      </w:r>
    </w:p>
    <w:p w:rsidR="0065317A" w:rsidRDefault="0065317A" w:rsidP="0065317A">
      <w:pPr>
        <w:rPr>
          <w:rFonts w:ascii="Shelldon" w:hAnsi="Shelldon"/>
          <w:sz w:val="24"/>
          <w:szCs w:val="24"/>
        </w:rPr>
      </w:pPr>
    </w:p>
    <w:p w:rsidR="0065317A" w:rsidRDefault="0065317A" w:rsidP="0065317A">
      <w:pPr>
        <w:rPr>
          <w:rFonts w:ascii="Shelldon" w:hAnsi="Shelldon"/>
          <w:sz w:val="24"/>
          <w:szCs w:val="24"/>
        </w:rPr>
      </w:pPr>
    </w:p>
    <w:p w:rsidR="0065317A" w:rsidRPr="002D7E80" w:rsidRDefault="0065317A" w:rsidP="0065317A">
      <w:pPr>
        <w:rPr>
          <w:rFonts w:ascii="Shelldon" w:hAnsi="Shelldon"/>
          <w:sz w:val="24"/>
          <w:szCs w:val="24"/>
        </w:rPr>
      </w:pPr>
    </w:p>
    <w:p w:rsidR="0065317A" w:rsidRDefault="0065317A" w:rsidP="0065317A">
      <w:pPr>
        <w:pStyle w:val="ListParagraph"/>
        <w:numPr>
          <w:ilvl w:val="0"/>
          <w:numId w:val="6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 xml:space="preserve">What is the texture of the final fudge specimen? </w:t>
      </w:r>
      <w:r>
        <w:rPr>
          <w:rFonts w:ascii="Shelldon" w:hAnsi="Shelldon"/>
          <w:b/>
          <w:i/>
          <w:sz w:val="24"/>
          <w:szCs w:val="24"/>
        </w:rPr>
        <w:t>(circle one)</w:t>
      </w:r>
    </w:p>
    <w:p w:rsidR="0065317A" w:rsidRDefault="0065317A" w:rsidP="0065317A">
      <w:pPr>
        <w:rPr>
          <w:rFonts w:ascii="Shelldon" w:hAnsi="Shelldon"/>
          <w:sz w:val="24"/>
          <w:szCs w:val="24"/>
        </w:rPr>
      </w:pPr>
    </w:p>
    <w:p w:rsidR="0065317A" w:rsidRPr="00BF0B7C" w:rsidRDefault="0065317A" w:rsidP="0065317A">
      <w:pPr>
        <w:ind w:left="720"/>
        <w:rPr>
          <w:rFonts w:ascii="Shelldon" w:hAnsi="Shelldon"/>
          <w:b/>
          <w:sz w:val="24"/>
          <w:szCs w:val="24"/>
        </w:rPr>
      </w:pPr>
      <w:proofErr w:type="gramStart"/>
      <w:r>
        <w:rPr>
          <w:rFonts w:ascii="Shelldon" w:hAnsi="Shelldon"/>
          <w:b/>
          <w:sz w:val="24"/>
          <w:szCs w:val="24"/>
        </w:rPr>
        <w:t>coarse-grained</w:t>
      </w:r>
      <w:proofErr w:type="gramEnd"/>
      <w:r>
        <w:rPr>
          <w:rFonts w:ascii="Shelldon" w:hAnsi="Shelldon"/>
          <w:b/>
          <w:sz w:val="24"/>
          <w:szCs w:val="24"/>
        </w:rPr>
        <w:t xml:space="preserve"> (rough)    OR     fine-grained (smooth)</w:t>
      </w:r>
    </w:p>
    <w:p w:rsidR="0065317A" w:rsidRPr="00BF0B7C" w:rsidRDefault="0065317A" w:rsidP="0065317A">
      <w:pPr>
        <w:rPr>
          <w:rFonts w:ascii="Shelldon" w:hAnsi="Shelldon"/>
          <w:sz w:val="24"/>
          <w:szCs w:val="24"/>
        </w:rPr>
      </w:pPr>
      <w:r w:rsidRPr="00BF0B7C">
        <w:rPr>
          <w:rFonts w:ascii="Shelldon" w:hAnsi="Shelldon"/>
          <w:sz w:val="24"/>
          <w:szCs w:val="24"/>
        </w:rPr>
        <w:t xml:space="preserve"> </w:t>
      </w:r>
    </w:p>
    <w:p w:rsidR="0065317A" w:rsidRPr="002D7E80" w:rsidRDefault="0065317A" w:rsidP="0065317A">
      <w:pPr>
        <w:pStyle w:val="ListParagraph"/>
        <w:numPr>
          <w:ilvl w:val="0"/>
          <w:numId w:val="6"/>
        </w:num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>What determined this texture?  What type of igneous rock formation is this?</w:t>
      </w:r>
    </w:p>
    <w:p w:rsidR="0065317A" w:rsidRDefault="0065317A" w:rsidP="0065317A">
      <w:pPr>
        <w:rPr>
          <w:rFonts w:ascii="Shelldon" w:hAnsi="Shelldon"/>
          <w:sz w:val="28"/>
        </w:rPr>
      </w:pPr>
    </w:p>
    <w:p w:rsidR="0065317A" w:rsidRDefault="0065317A" w:rsidP="0065317A">
      <w:pPr>
        <w:rPr>
          <w:rFonts w:ascii="Shelldon" w:hAnsi="Shelldon"/>
          <w:b/>
          <w:sz w:val="26"/>
        </w:rPr>
      </w:pPr>
      <w:r>
        <w:rPr>
          <w:rFonts w:ascii="Shelldon" w:hAnsi="Shelldon"/>
          <w:b/>
          <w:sz w:val="28"/>
          <w:u w:val="single"/>
        </w:rPr>
        <w:t>Conclusion</w:t>
      </w:r>
      <w:r>
        <w:rPr>
          <w:rFonts w:ascii="Shelldon" w:hAnsi="Shelldon"/>
          <w:b/>
          <w:sz w:val="28"/>
        </w:rPr>
        <w:t xml:space="preserve">:  </w:t>
      </w:r>
      <w:r>
        <w:rPr>
          <w:rFonts w:ascii="Shelldon" w:hAnsi="Shelldon"/>
          <w:sz w:val="24"/>
          <w:szCs w:val="24"/>
        </w:rPr>
        <w:t xml:space="preserve">Complete the following </w:t>
      </w:r>
      <w:r w:rsidR="00AA685E">
        <w:rPr>
          <w:rFonts w:ascii="Shelldon" w:hAnsi="Shelldon"/>
          <w:sz w:val="24"/>
          <w:szCs w:val="24"/>
        </w:rPr>
        <w:t>framed paragraph with key tech terms from the investigation</w:t>
      </w:r>
      <w:r>
        <w:rPr>
          <w:rFonts w:ascii="Shelldon" w:hAnsi="Shelldon"/>
          <w:sz w:val="24"/>
          <w:szCs w:val="24"/>
        </w:rPr>
        <w:t xml:space="preserve"> </w:t>
      </w:r>
      <w:r w:rsidRPr="0065317A">
        <w:rPr>
          <w:rFonts w:ascii="Shelldon" w:hAnsi="Shelldon"/>
          <w:b/>
          <w:sz w:val="26"/>
        </w:rPr>
        <w:t>30 pts.</w:t>
      </w:r>
    </w:p>
    <w:p w:rsidR="00AA685E" w:rsidRDefault="00AA685E" w:rsidP="0065317A">
      <w:pPr>
        <w:rPr>
          <w:rFonts w:ascii="Shelldon" w:hAnsi="Shelldon"/>
          <w:b/>
          <w:sz w:val="26"/>
        </w:rPr>
      </w:pPr>
    </w:p>
    <w:p w:rsidR="00AA685E" w:rsidRDefault="00AA685E" w:rsidP="0065317A">
      <w:pPr>
        <w:rPr>
          <w:rFonts w:ascii="Shelldon" w:hAnsi="Shelldon"/>
          <w:b/>
          <w:sz w:val="26"/>
        </w:rPr>
      </w:pPr>
    </w:p>
    <w:p w:rsidR="00AA685E" w:rsidRPr="002D4C38" w:rsidRDefault="002D4C38" w:rsidP="002D4C38">
      <w:pPr>
        <w:spacing w:line="360" w:lineRule="auto"/>
        <w:rPr>
          <w:rFonts w:ascii="Shelldon" w:hAnsi="Shelldon"/>
          <w:b/>
          <w:sz w:val="28"/>
        </w:rPr>
      </w:pPr>
      <w:r>
        <w:rPr>
          <w:rFonts w:ascii="Shelldon" w:hAnsi="Shelldon"/>
          <w:b/>
          <w:sz w:val="26"/>
        </w:rPr>
        <w:tab/>
      </w:r>
      <w:r w:rsidRPr="002D4C38">
        <w:rPr>
          <w:rFonts w:ascii="Shelldon" w:hAnsi="Shelldon"/>
          <w:b/>
          <w:sz w:val="28"/>
        </w:rPr>
        <w:t xml:space="preserve">In the </w:t>
      </w:r>
      <w:proofErr w:type="spellStart"/>
      <w:r w:rsidRPr="002D4C38">
        <w:rPr>
          <w:rFonts w:ascii="Shelldon" w:hAnsi="Shelldon"/>
          <w:b/>
          <w:sz w:val="28"/>
        </w:rPr>
        <w:t>F</w:t>
      </w:r>
      <w:r w:rsidR="00AA685E" w:rsidRPr="002D4C38">
        <w:rPr>
          <w:rFonts w:ascii="Shelldon" w:hAnsi="Shelldon"/>
          <w:b/>
          <w:sz w:val="28"/>
        </w:rPr>
        <w:t>udgeous</w:t>
      </w:r>
      <w:proofErr w:type="spellEnd"/>
      <w:r w:rsidR="00AA685E" w:rsidRPr="002D4C38">
        <w:rPr>
          <w:rFonts w:ascii="Shelldon" w:hAnsi="Shelldon"/>
          <w:b/>
          <w:sz w:val="28"/>
        </w:rPr>
        <w:t xml:space="preserve"> Rocks investigation</w:t>
      </w:r>
      <w:r>
        <w:rPr>
          <w:rFonts w:ascii="Shelldon" w:hAnsi="Shelldon"/>
          <w:b/>
          <w:sz w:val="28"/>
        </w:rPr>
        <w:t xml:space="preserve"> we were able</w:t>
      </w:r>
      <w:r w:rsidRPr="002D4C38">
        <w:rPr>
          <w:rFonts w:ascii="Shelldon" w:hAnsi="Shelldon"/>
          <w:b/>
          <w:sz w:val="28"/>
        </w:rPr>
        <w:t xml:space="preserve"> to investigate the formation of _________________rocks.  During this type of rock formation, minerals go through a three step </w:t>
      </w:r>
      <w:r w:rsidR="006220CC">
        <w:rPr>
          <w:rFonts w:ascii="Shelldon" w:hAnsi="Shelldon"/>
          <w:b/>
          <w:sz w:val="28"/>
        </w:rPr>
        <w:t xml:space="preserve">geological </w:t>
      </w:r>
      <w:r w:rsidRPr="002D4C38">
        <w:rPr>
          <w:rFonts w:ascii="Shelldon" w:hAnsi="Shelldon"/>
          <w:b/>
          <w:sz w:val="28"/>
        </w:rPr>
        <w:t xml:space="preserve">process: ___________________, __________________, and ___________________.    The minerals eventually melt together creating a molten material called ______________.  </w:t>
      </w:r>
      <w:r>
        <w:rPr>
          <w:rFonts w:ascii="Shelldon" w:hAnsi="Shelldon"/>
          <w:b/>
          <w:sz w:val="28"/>
        </w:rPr>
        <w:t>Not all of the ingredients (minerals) melt or cool at the same rate.  After the molten rock cools it</w:t>
      </w:r>
      <w:r w:rsidRPr="002D4C38">
        <w:rPr>
          <w:rFonts w:ascii="Shelldon" w:hAnsi="Shelldon"/>
          <w:b/>
          <w:sz w:val="28"/>
        </w:rPr>
        <w:t xml:space="preserve"> forms an igneous rock.  If the rock (fudge) cools slowly, the texture is _____________ and if it cools quickly the texture of the rock (fudge) will be ________________.  This texture is created from the formation of either large or small __________________.</w:t>
      </w:r>
    </w:p>
    <w:p w:rsidR="00AA685E" w:rsidRDefault="00AA685E" w:rsidP="0065317A">
      <w:pPr>
        <w:rPr>
          <w:rFonts w:ascii="Shelldon" w:hAnsi="Shelldon"/>
          <w:b/>
          <w:sz w:val="26"/>
        </w:rPr>
      </w:pPr>
    </w:p>
    <w:p w:rsidR="00AA685E" w:rsidRDefault="00AA685E" w:rsidP="0065317A">
      <w:pPr>
        <w:rPr>
          <w:rFonts w:ascii="Shelldon" w:hAnsi="Shelldon"/>
          <w:b/>
          <w:sz w:val="26"/>
        </w:rPr>
      </w:pPr>
    </w:p>
    <w:p w:rsidR="00AA685E" w:rsidRPr="004C3E41" w:rsidRDefault="00AA685E" w:rsidP="0065317A">
      <w:pPr>
        <w:rPr>
          <w:rFonts w:ascii="Shelldon" w:hAnsi="Shelldon"/>
          <w:b/>
          <w:sz w:val="24"/>
          <w:szCs w:val="24"/>
        </w:rPr>
      </w:pPr>
    </w:p>
    <w:p w:rsidR="0065317A" w:rsidRDefault="0065317A" w:rsidP="0065317A">
      <w:pPr>
        <w:rPr>
          <w:rFonts w:ascii="Shelldon" w:hAnsi="Shelldon"/>
          <w:sz w:val="24"/>
          <w:szCs w:val="24"/>
        </w:rPr>
      </w:pPr>
      <w:r>
        <w:rPr>
          <w:rFonts w:ascii="Shelldon" w:hAnsi="Shelldon"/>
          <w:sz w:val="24"/>
          <w:szCs w:val="24"/>
        </w:rPr>
        <w:t xml:space="preserve"> </w:t>
      </w:r>
    </w:p>
    <w:p w:rsidR="00EE11DF" w:rsidRPr="00C55AEE" w:rsidRDefault="00EE11DF" w:rsidP="0065317A">
      <w:pPr>
        <w:spacing w:line="360" w:lineRule="auto"/>
        <w:ind w:left="720"/>
        <w:rPr>
          <w:rFonts w:ascii="Shelldon" w:hAnsi="Shelldon"/>
          <w:sz w:val="24"/>
          <w:szCs w:val="24"/>
        </w:rPr>
      </w:pPr>
      <w:r>
        <w:rPr>
          <w:rFonts w:ascii="Shelldon" w:hAnsi="Shelldon"/>
          <w:noProof/>
          <w:sz w:val="24"/>
          <w:szCs w:val="24"/>
        </w:rPr>
        <w:drawing>
          <wp:inline distT="0" distB="0" distL="0" distR="0">
            <wp:extent cx="175260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1102091--01creamy-chocolate-fudge-recipe-main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20" cy="117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elldon" w:hAnsi="Shelldon"/>
          <w:sz w:val="24"/>
          <w:szCs w:val="24"/>
        </w:rPr>
        <w:t xml:space="preserve">               </w:t>
      </w:r>
      <w:r>
        <w:rPr>
          <w:rFonts w:ascii="Shelldon" w:hAnsi="Shelldon"/>
          <w:noProof/>
          <w:sz w:val="24"/>
          <w:szCs w:val="24"/>
        </w:rPr>
        <w:drawing>
          <wp:inline distT="0" distB="0" distL="0" distR="0">
            <wp:extent cx="1851980" cy="12673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colateWalnut_fud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04" cy="12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1DF" w:rsidRPr="00C55AEE" w:rsidSect="00C30B2C">
      <w:pgSz w:w="12240" w:h="15840"/>
      <w:pgMar w:top="720" w:right="1800" w:bottom="7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elld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o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0332D"/>
    <w:multiLevelType w:val="hybridMultilevel"/>
    <w:tmpl w:val="6B8A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F44104"/>
    <w:multiLevelType w:val="hybridMultilevel"/>
    <w:tmpl w:val="D7B25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23DCA"/>
    <w:multiLevelType w:val="hybridMultilevel"/>
    <w:tmpl w:val="E5D6F6E2"/>
    <w:lvl w:ilvl="0" w:tplc="94D4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85CEF"/>
    <w:multiLevelType w:val="multilevel"/>
    <w:tmpl w:val="A31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004D9"/>
    <w:multiLevelType w:val="hybridMultilevel"/>
    <w:tmpl w:val="4C664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F"/>
    <w:rsid w:val="0001096C"/>
    <w:rsid w:val="00055D50"/>
    <w:rsid w:val="00075322"/>
    <w:rsid w:val="000B6DF3"/>
    <w:rsid w:val="001522C1"/>
    <w:rsid w:val="001631CA"/>
    <w:rsid w:val="001A2357"/>
    <w:rsid w:val="001A2465"/>
    <w:rsid w:val="00230ACC"/>
    <w:rsid w:val="002A593C"/>
    <w:rsid w:val="002A6C7E"/>
    <w:rsid w:val="002D4387"/>
    <w:rsid w:val="002D4C38"/>
    <w:rsid w:val="003D3F87"/>
    <w:rsid w:val="00401828"/>
    <w:rsid w:val="004210D8"/>
    <w:rsid w:val="004C04F8"/>
    <w:rsid w:val="004E155F"/>
    <w:rsid w:val="00502AF7"/>
    <w:rsid w:val="00566586"/>
    <w:rsid w:val="0061692B"/>
    <w:rsid w:val="006220CC"/>
    <w:rsid w:val="0063014F"/>
    <w:rsid w:val="0065317A"/>
    <w:rsid w:val="006667D5"/>
    <w:rsid w:val="00744B7D"/>
    <w:rsid w:val="00745916"/>
    <w:rsid w:val="007F5DDB"/>
    <w:rsid w:val="00885058"/>
    <w:rsid w:val="008D1EFC"/>
    <w:rsid w:val="008D4307"/>
    <w:rsid w:val="009567AF"/>
    <w:rsid w:val="009601DF"/>
    <w:rsid w:val="00A15DDF"/>
    <w:rsid w:val="00A2109F"/>
    <w:rsid w:val="00A254B3"/>
    <w:rsid w:val="00AA685E"/>
    <w:rsid w:val="00AE37BD"/>
    <w:rsid w:val="00B30318"/>
    <w:rsid w:val="00B3081A"/>
    <w:rsid w:val="00B7210A"/>
    <w:rsid w:val="00B76BC5"/>
    <w:rsid w:val="00BB63A9"/>
    <w:rsid w:val="00BD561E"/>
    <w:rsid w:val="00BE3291"/>
    <w:rsid w:val="00C30B2C"/>
    <w:rsid w:val="00C76D2D"/>
    <w:rsid w:val="00C93F7B"/>
    <w:rsid w:val="00D1612A"/>
    <w:rsid w:val="00D23122"/>
    <w:rsid w:val="00D4057B"/>
    <w:rsid w:val="00D80F38"/>
    <w:rsid w:val="00DA1055"/>
    <w:rsid w:val="00DD30C7"/>
    <w:rsid w:val="00DF5DEA"/>
    <w:rsid w:val="00DF7F35"/>
    <w:rsid w:val="00EA7768"/>
    <w:rsid w:val="00EE11DF"/>
    <w:rsid w:val="00FA3CA9"/>
    <w:rsid w:val="00FE2456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107F4"/>
  <w15:docId w15:val="{7744500D-46D6-40B2-A0ED-2188E153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0D8"/>
    <w:rPr>
      <w:rFonts w:ascii="Verdana" w:hAnsi="Verdana" w:hint="default"/>
      <w:color w:val="CC9933"/>
      <w:sz w:val="15"/>
      <w:szCs w:val="15"/>
      <w:u w:val="single"/>
    </w:rPr>
  </w:style>
  <w:style w:type="paragraph" w:styleId="NormalWeb">
    <w:name w:val="Normal (Web)"/>
    <w:basedOn w:val="Normal"/>
    <w:uiPriority w:val="99"/>
    <w:rsid w:val="004210D8"/>
    <w:pPr>
      <w:spacing w:before="100" w:beforeAutospacing="1" w:after="100" w:afterAutospacing="1"/>
    </w:pPr>
    <w:rPr>
      <w:rFonts w:ascii="Verdana" w:hAnsi="Verdana"/>
      <w:color w:val="663333"/>
      <w:sz w:val="15"/>
      <w:szCs w:val="15"/>
    </w:rPr>
  </w:style>
  <w:style w:type="character" w:styleId="Strong">
    <w:name w:val="Strong"/>
    <w:basedOn w:val="DefaultParagraphFont"/>
    <w:qFormat/>
    <w:rsid w:val="004210D8"/>
    <w:rPr>
      <w:b/>
      <w:bCs/>
    </w:rPr>
  </w:style>
  <w:style w:type="paragraph" w:styleId="ListParagraph">
    <w:name w:val="List Paragraph"/>
    <w:basedOn w:val="Normal"/>
    <w:uiPriority w:val="34"/>
    <w:qFormat/>
    <w:rsid w:val="006531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ybestbaking.com/products/tollhouse/morsels.aspx" TargetMode="External"/><Relationship Id="rId5" Type="http://schemas.openxmlformats.org/officeDocument/2006/relationships/hyperlink" Target="http://www.verybestbaking.com/products/carnation/evap/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3388</CharactersWithSpaces>
  <SharedDoc>false</SharedDoc>
  <HLinks>
    <vt:vector size="12" baseType="variant"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http://www.verybestbaking.com/products/tollhouse/morsels.aspx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http://www.verybestbaking.com/products/carnation/evap/default.aspx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</dc:creator>
  <cp:lastModifiedBy>Adam Wiese</cp:lastModifiedBy>
  <cp:revision>3</cp:revision>
  <cp:lastPrinted>2009-03-03T21:22:00Z</cp:lastPrinted>
  <dcterms:created xsi:type="dcterms:W3CDTF">2017-08-30T12:00:00Z</dcterms:created>
  <dcterms:modified xsi:type="dcterms:W3CDTF">2017-08-30T17:39:00Z</dcterms:modified>
</cp:coreProperties>
</file>